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Look w:val="0000"/>
      </w:tblPr>
      <w:tblGrid>
        <w:gridCol w:w="3570"/>
        <w:gridCol w:w="6120"/>
      </w:tblGrid>
      <w:tr w:rsidR="00712E2B" w:rsidRPr="00AA4DC5" w:rsidTr="002A0353">
        <w:trPr>
          <w:trHeight w:val="850"/>
          <w:jc w:val="center"/>
        </w:trPr>
        <w:tc>
          <w:tcPr>
            <w:tcW w:w="3570" w:type="dxa"/>
          </w:tcPr>
          <w:p w:rsidR="00712E2B" w:rsidRPr="00AA4DC5" w:rsidRDefault="00712E2B" w:rsidP="00AF1BD4">
            <w:pPr>
              <w:pStyle w:val="Heading5"/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C5">
              <w:rPr>
                <w:rFonts w:ascii="Times New Roman" w:hAnsi="Times New Roman"/>
                <w:sz w:val="28"/>
                <w:szCs w:val="28"/>
              </w:rPr>
              <w:t>HỘI ĐỒNG NHÂN DÂN</w:t>
            </w:r>
          </w:p>
          <w:p w:rsidR="00712E2B" w:rsidRPr="00AA4DC5" w:rsidRDefault="00CB7FC8" w:rsidP="005C634E">
            <w:pPr>
              <w:pStyle w:val="Heading5"/>
              <w:ind w:right="16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Straight Connector 5" o:spid="_x0000_s1026" style="position:absolute;left:0;text-align:left;z-index:251661312;visibility:visible" from="50.7pt,17.5pt" to="111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VzGQIAADU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"/>
              </w:pict>
            </w:r>
            <w:r w:rsidR="005C634E" w:rsidRPr="00AA4DC5">
              <w:rPr>
                <w:rFonts w:ascii="Times New Roman" w:hAnsi="Times New Roman"/>
                <w:sz w:val="28"/>
                <w:szCs w:val="28"/>
              </w:rPr>
              <w:t>XÃ</w:t>
            </w:r>
            <w:r w:rsidR="00712E2B" w:rsidRPr="00AA4DC5">
              <w:rPr>
                <w:rFonts w:ascii="Times New Roman" w:hAnsi="Times New Roman"/>
                <w:sz w:val="28"/>
                <w:szCs w:val="28"/>
              </w:rPr>
              <w:t xml:space="preserve"> QUẢNG </w:t>
            </w:r>
            <w:r w:rsidR="005C634E" w:rsidRPr="00AA4DC5">
              <w:rPr>
                <w:rFonts w:ascii="Times New Roman" w:hAnsi="Times New Roman"/>
                <w:sz w:val="28"/>
                <w:szCs w:val="28"/>
              </w:rPr>
              <w:t>PHƯỚC</w:t>
            </w:r>
          </w:p>
        </w:tc>
        <w:tc>
          <w:tcPr>
            <w:tcW w:w="6120" w:type="dxa"/>
          </w:tcPr>
          <w:p w:rsidR="00712E2B" w:rsidRPr="00AA4DC5" w:rsidRDefault="00712E2B" w:rsidP="00AF1BD4">
            <w:pPr>
              <w:pStyle w:val="Heading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DC5">
              <w:rPr>
                <w:rFonts w:ascii="Times New Roman" w:hAnsi="Times New Roman"/>
                <w:sz w:val="28"/>
                <w:szCs w:val="28"/>
              </w:rPr>
              <w:t>CỘNG HÒA XÃ HỘI CHỦ NGHĨA VIỆT NAM</w:t>
            </w:r>
          </w:p>
          <w:p w:rsidR="00712E2B" w:rsidRPr="00AA4DC5" w:rsidRDefault="00CB7FC8" w:rsidP="00AF1BD4">
            <w:pPr>
              <w:ind w:left="-15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Straight Connector 4" o:spid="_x0000_s1028" style="position:absolute;left:0;text-align:left;z-index:251662336;visibility:visible" from="57.55pt,18.15pt" to="23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"/>
              </w:pict>
            </w:r>
            <w:r w:rsidR="00712E2B" w:rsidRPr="00AA4DC5">
              <w:rPr>
                <w:sz w:val="28"/>
                <w:szCs w:val="28"/>
              </w:rPr>
              <w:t>Độc lập - Tự do - Hạnh phúc</w:t>
            </w:r>
          </w:p>
        </w:tc>
      </w:tr>
      <w:tr w:rsidR="00712E2B" w:rsidRPr="00AA4DC5" w:rsidTr="002A0353">
        <w:trPr>
          <w:jc w:val="center"/>
        </w:trPr>
        <w:tc>
          <w:tcPr>
            <w:tcW w:w="3570" w:type="dxa"/>
          </w:tcPr>
          <w:p w:rsidR="00712E2B" w:rsidRPr="00AA4DC5" w:rsidRDefault="002E6284" w:rsidP="005473CB">
            <w:pPr>
              <w:rPr>
                <w:b w:val="0"/>
                <w:iCs/>
                <w:sz w:val="28"/>
                <w:szCs w:val="28"/>
              </w:rPr>
            </w:pPr>
            <w:r w:rsidRPr="00AA4DC5">
              <w:rPr>
                <w:b w:val="0"/>
                <w:iCs/>
                <w:sz w:val="28"/>
                <w:szCs w:val="28"/>
              </w:rPr>
              <w:t xml:space="preserve">        </w:t>
            </w:r>
            <w:r w:rsidR="001F7A7E">
              <w:rPr>
                <w:b w:val="0"/>
                <w:iCs/>
                <w:sz w:val="28"/>
                <w:szCs w:val="28"/>
              </w:rPr>
              <w:t>Số: 45</w:t>
            </w:r>
            <w:r w:rsidR="00712E2B" w:rsidRPr="00AA4DC5">
              <w:rPr>
                <w:b w:val="0"/>
                <w:iCs/>
                <w:sz w:val="28"/>
                <w:szCs w:val="28"/>
              </w:rPr>
              <w:t>/</w:t>
            </w:r>
            <w:r w:rsidR="00B75703" w:rsidRPr="00AA4DC5">
              <w:rPr>
                <w:b w:val="0"/>
                <w:iCs/>
                <w:sz w:val="28"/>
                <w:szCs w:val="28"/>
              </w:rPr>
              <w:t>NQ</w:t>
            </w:r>
            <w:r w:rsidRPr="00AA4DC5">
              <w:rPr>
                <w:b w:val="0"/>
                <w:iCs/>
                <w:sz w:val="28"/>
                <w:szCs w:val="28"/>
              </w:rPr>
              <w:t xml:space="preserve"> </w:t>
            </w:r>
            <w:r w:rsidR="00B75703" w:rsidRPr="00AA4DC5">
              <w:rPr>
                <w:b w:val="0"/>
                <w:iCs/>
                <w:sz w:val="28"/>
                <w:szCs w:val="28"/>
              </w:rPr>
              <w:t>-</w:t>
            </w:r>
            <w:r w:rsidRPr="00AA4DC5">
              <w:rPr>
                <w:b w:val="0"/>
                <w:iCs/>
                <w:sz w:val="28"/>
                <w:szCs w:val="28"/>
              </w:rPr>
              <w:t xml:space="preserve"> </w:t>
            </w:r>
            <w:r w:rsidR="00712E2B" w:rsidRPr="00AA4DC5">
              <w:rPr>
                <w:b w:val="0"/>
                <w:iCs/>
                <w:sz w:val="28"/>
                <w:szCs w:val="28"/>
              </w:rPr>
              <w:t>HĐND</w:t>
            </w:r>
          </w:p>
        </w:tc>
        <w:tc>
          <w:tcPr>
            <w:tcW w:w="6120" w:type="dxa"/>
          </w:tcPr>
          <w:p w:rsidR="00712E2B" w:rsidRPr="00AA4DC5" w:rsidRDefault="005D4D98" w:rsidP="00655DB0">
            <w:pPr>
              <w:pStyle w:val="Heading5"/>
              <w:ind w:right="162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  </w:t>
            </w:r>
            <w:r w:rsidR="00655DB0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Quả</w:t>
            </w:r>
            <w:bookmarkStart w:id="0" w:name="_GoBack"/>
            <w:bookmarkEnd w:id="0"/>
            <w:r w:rsidR="00655DB0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ng Phước, ngày 29</w:t>
            </w:r>
            <w:r w:rsidR="004527CA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tháng</w:t>
            </w:r>
            <w:r w:rsidR="0046416F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</w:t>
            </w:r>
            <w:r w:rsidR="00655DB0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6</w:t>
            </w:r>
            <w:r w:rsidR="0046416F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 xml:space="preserve"> </w:t>
            </w:r>
            <w:r w:rsidR="00712E2B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năm 20</w:t>
            </w:r>
            <w:r w:rsidR="00655DB0" w:rsidRPr="00AA4DC5"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  <w:t>23</w:t>
            </w:r>
          </w:p>
        </w:tc>
      </w:tr>
    </w:tbl>
    <w:p w:rsidR="001F7A7E" w:rsidRPr="006C5AA8" w:rsidRDefault="001F7A7E" w:rsidP="00AF1BD4">
      <w:pPr>
        <w:widowControl w:val="0"/>
        <w:spacing w:line="283" w:lineRule="auto"/>
        <w:jc w:val="center"/>
        <w:rPr>
          <w:sz w:val="16"/>
          <w:szCs w:val="28"/>
        </w:rPr>
      </w:pPr>
    </w:p>
    <w:p w:rsidR="004A451F" w:rsidRPr="001F7A7E" w:rsidRDefault="004A451F" w:rsidP="00441CDD">
      <w:pPr>
        <w:widowControl w:val="0"/>
        <w:spacing w:line="276" w:lineRule="auto"/>
        <w:jc w:val="center"/>
        <w:rPr>
          <w:sz w:val="28"/>
          <w:szCs w:val="28"/>
        </w:rPr>
      </w:pPr>
      <w:r w:rsidRPr="001F7A7E">
        <w:rPr>
          <w:sz w:val="28"/>
          <w:szCs w:val="28"/>
        </w:rPr>
        <w:t>NGHỊ QUYẾT</w:t>
      </w:r>
    </w:p>
    <w:p w:rsidR="00461654" w:rsidRPr="001F7A7E" w:rsidRDefault="00771EF7" w:rsidP="00441CDD">
      <w:pPr>
        <w:spacing w:line="276" w:lineRule="auto"/>
        <w:jc w:val="center"/>
        <w:rPr>
          <w:sz w:val="28"/>
          <w:szCs w:val="28"/>
        </w:rPr>
      </w:pPr>
      <w:r w:rsidRPr="001F7A7E">
        <w:rPr>
          <w:color w:val="000000"/>
          <w:sz w:val="28"/>
          <w:szCs w:val="28"/>
        </w:rPr>
        <w:t>T</w:t>
      </w:r>
      <w:r w:rsidRPr="001F7A7E">
        <w:rPr>
          <w:sz w:val="28"/>
          <w:szCs w:val="28"/>
        </w:rPr>
        <w:t xml:space="preserve">hông qua kết quả phối hợp giải quyết những vấn đề phát sinh </w:t>
      </w:r>
    </w:p>
    <w:p w:rsidR="00705C40" w:rsidRPr="001F7A7E" w:rsidRDefault="00AF1BD4" w:rsidP="00441CDD">
      <w:pPr>
        <w:spacing w:line="276" w:lineRule="auto"/>
        <w:jc w:val="center"/>
        <w:rPr>
          <w:sz w:val="28"/>
          <w:szCs w:val="28"/>
        </w:rPr>
      </w:pPr>
      <w:r w:rsidRPr="001F7A7E">
        <w:rPr>
          <w:sz w:val="28"/>
          <w:szCs w:val="28"/>
        </w:rPr>
        <w:t xml:space="preserve">giữa 2 kỳ họp </w:t>
      </w:r>
      <w:r w:rsidR="00705C40" w:rsidRPr="001F7A7E">
        <w:rPr>
          <w:sz w:val="28"/>
          <w:szCs w:val="28"/>
        </w:rPr>
        <w:t xml:space="preserve">(kỳ họp thứ 05 và kỳ họp thứ 06-HĐND xã khóa XII, </w:t>
      </w:r>
    </w:p>
    <w:p w:rsidR="00705C40" w:rsidRPr="001F7A7E" w:rsidRDefault="005832DA" w:rsidP="00441CDD">
      <w:pPr>
        <w:spacing w:line="276" w:lineRule="auto"/>
        <w:jc w:val="center"/>
        <w:rPr>
          <w:sz w:val="28"/>
          <w:szCs w:val="28"/>
        </w:rPr>
      </w:pPr>
      <w:r w:rsidRPr="001F7A7E">
        <w:rPr>
          <w:b w:val="0"/>
          <w:noProof/>
          <w:sz w:val="28"/>
          <w:szCs w:val="28"/>
        </w:rPr>
        <w:pict>
          <v:line id="Straight Connector 1" o:spid="_x0000_s1027" style="position:absolute;left:0;text-align:left;z-index:251659264;visibility:visible" from="185.4pt,17.65pt" to="263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+nGw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"/>
        </w:pict>
      </w:r>
      <w:r w:rsidR="00705C40" w:rsidRPr="001F7A7E">
        <w:rPr>
          <w:sz w:val="28"/>
          <w:szCs w:val="28"/>
        </w:rPr>
        <w:t>nhiệm kỳ 2021-2026)</w:t>
      </w:r>
    </w:p>
    <w:p w:rsidR="00371FBC" w:rsidRPr="001F7A7E" w:rsidRDefault="00371FBC" w:rsidP="00441CDD">
      <w:pPr>
        <w:spacing w:line="276" w:lineRule="auto"/>
        <w:rPr>
          <w:b w:val="0"/>
          <w:sz w:val="28"/>
          <w:szCs w:val="28"/>
        </w:rPr>
      </w:pPr>
    </w:p>
    <w:p w:rsidR="004A451F" w:rsidRPr="001F7A7E" w:rsidRDefault="004A451F" w:rsidP="00441CDD">
      <w:pPr>
        <w:widowControl w:val="0"/>
        <w:spacing w:line="276" w:lineRule="auto"/>
        <w:jc w:val="center"/>
        <w:rPr>
          <w:sz w:val="28"/>
          <w:szCs w:val="28"/>
        </w:rPr>
      </w:pPr>
      <w:r w:rsidRPr="001F7A7E">
        <w:rPr>
          <w:sz w:val="28"/>
          <w:szCs w:val="28"/>
        </w:rPr>
        <w:t xml:space="preserve">HỘI ĐỒNG NHÂN DÂN </w:t>
      </w:r>
      <w:r w:rsidR="005C634E" w:rsidRPr="001F7A7E">
        <w:rPr>
          <w:sz w:val="28"/>
          <w:szCs w:val="28"/>
        </w:rPr>
        <w:t>XÃ QUẢNG PHƯỚC</w:t>
      </w:r>
    </w:p>
    <w:p w:rsidR="004A451F" w:rsidRPr="001F7A7E" w:rsidRDefault="004A451F" w:rsidP="00441CDD">
      <w:pPr>
        <w:widowControl w:val="0"/>
        <w:spacing w:line="276" w:lineRule="auto"/>
        <w:jc w:val="center"/>
        <w:rPr>
          <w:sz w:val="28"/>
          <w:szCs w:val="28"/>
        </w:rPr>
      </w:pPr>
      <w:r w:rsidRPr="001F7A7E">
        <w:rPr>
          <w:sz w:val="28"/>
          <w:szCs w:val="28"/>
        </w:rPr>
        <w:t>KHÓA X</w:t>
      </w:r>
      <w:r w:rsidR="002C6087" w:rsidRPr="001F7A7E">
        <w:rPr>
          <w:sz w:val="28"/>
          <w:szCs w:val="28"/>
        </w:rPr>
        <w:t>I</w:t>
      </w:r>
      <w:r w:rsidR="00771EF7" w:rsidRPr="001F7A7E">
        <w:rPr>
          <w:sz w:val="28"/>
          <w:szCs w:val="28"/>
        </w:rPr>
        <w:t>I</w:t>
      </w:r>
      <w:r w:rsidR="00A55DB2" w:rsidRPr="001F7A7E">
        <w:rPr>
          <w:sz w:val="28"/>
          <w:szCs w:val="28"/>
        </w:rPr>
        <w:t>-</w:t>
      </w:r>
      <w:r w:rsidR="00771EF7" w:rsidRPr="001F7A7E">
        <w:rPr>
          <w:sz w:val="28"/>
          <w:szCs w:val="28"/>
        </w:rPr>
        <w:t xml:space="preserve"> KỲ HỌP LẦN THỨ </w:t>
      </w:r>
      <w:r w:rsidR="00262DE6" w:rsidRPr="001F7A7E">
        <w:rPr>
          <w:sz w:val="28"/>
          <w:szCs w:val="28"/>
        </w:rPr>
        <w:t>06</w:t>
      </w:r>
    </w:p>
    <w:p w:rsidR="004A451F" w:rsidRPr="001F7A7E" w:rsidRDefault="004A451F" w:rsidP="00441CDD">
      <w:pPr>
        <w:widowControl w:val="0"/>
        <w:spacing w:line="276" w:lineRule="auto"/>
        <w:jc w:val="both"/>
        <w:rPr>
          <w:b w:val="0"/>
          <w:sz w:val="14"/>
          <w:szCs w:val="28"/>
        </w:rPr>
      </w:pPr>
    </w:p>
    <w:p w:rsidR="004A451F" w:rsidRPr="001F7A7E" w:rsidRDefault="004A451F" w:rsidP="00441CDD">
      <w:pPr>
        <w:widowControl w:val="0"/>
        <w:spacing w:line="276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1F7A7E">
        <w:rPr>
          <w:b w:val="0"/>
          <w:i/>
          <w:sz w:val="28"/>
          <w:szCs w:val="28"/>
        </w:rPr>
        <w:t>Căn cứ Luật Tổ chức chính quyền địa ph</w:t>
      </w:r>
      <w:r w:rsidR="00AF2A7E" w:rsidRPr="001F7A7E">
        <w:rPr>
          <w:b w:val="0"/>
          <w:i/>
          <w:sz w:val="28"/>
          <w:szCs w:val="28"/>
        </w:rPr>
        <w:t>ương ngày 19 tháng 6 năm 2015;</w:t>
      </w:r>
      <w:r w:rsidRPr="001F7A7E">
        <w:rPr>
          <w:b w:val="0"/>
          <w:i/>
          <w:sz w:val="28"/>
          <w:szCs w:val="28"/>
          <w:lang w:val="af-ZA"/>
        </w:rPr>
        <w:t>Luật sửa đổi, bổ sung một số Điều của Luật Tổ chức Chính phủ và Luật Tổ chức chính quyền địa phương ngày 22 tháng 11 năm 2019;</w:t>
      </w:r>
    </w:p>
    <w:p w:rsidR="00AF2A7E" w:rsidRPr="001F7A7E" w:rsidRDefault="00AF2A7E" w:rsidP="00441CDD">
      <w:pPr>
        <w:pStyle w:val="NormalWeb"/>
        <w:widowControl w:val="0"/>
        <w:spacing w:before="0" w:after="0" w:line="276" w:lineRule="auto"/>
        <w:ind w:firstLine="720"/>
        <w:jc w:val="both"/>
        <w:rPr>
          <w:i/>
          <w:sz w:val="28"/>
          <w:szCs w:val="28"/>
          <w:lang w:val="af-ZA"/>
        </w:rPr>
      </w:pPr>
      <w:r w:rsidRPr="001F7A7E">
        <w:rPr>
          <w:i/>
          <w:sz w:val="28"/>
          <w:szCs w:val="28"/>
          <w:lang w:val="af-ZA"/>
        </w:rPr>
        <w:t xml:space="preserve">Căn cứ Luật Ngân sách </w:t>
      </w:r>
      <w:r w:rsidR="004D17AF" w:rsidRPr="001F7A7E">
        <w:rPr>
          <w:i/>
          <w:sz w:val="28"/>
          <w:szCs w:val="28"/>
          <w:lang w:val="af-ZA"/>
        </w:rPr>
        <w:t>n</w:t>
      </w:r>
      <w:r w:rsidR="00794B4D" w:rsidRPr="001F7A7E">
        <w:rPr>
          <w:i/>
          <w:sz w:val="28"/>
          <w:szCs w:val="28"/>
          <w:lang w:val="af-ZA"/>
        </w:rPr>
        <w:t>hà nước</w:t>
      </w:r>
      <w:r w:rsidR="004D17AF" w:rsidRPr="001F7A7E">
        <w:rPr>
          <w:i/>
          <w:sz w:val="28"/>
          <w:szCs w:val="28"/>
          <w:lang w:val="af-ZA"/>
        </w:rPr>
        <w:t xml:space="preserve"> ngày 25 tháng 6năm</w:t>
      </w:r>
      <w:r w:rsidR="000B709E" w:rsidRPr="001F7A7E">
        <w:rPr>
          <w:i/>
          <w:sz w:val="28"/>
          <w:szCs w:val="28"/>
          <w:lang w:val="af-ZA"/>
        </w:rPr>
        <w:t xml:space="preserve"> 2015;</w:t>
      </w:r>
    </w:p>
    <w:p w:rsidR="004A451F" w:rsidRDefault="00771EF7" w:rsidP="00441CDD">
      <w:pPr>
        <w:widowControl w:val="0"/>
        <w:spacing w:line="276" w:lineRule="auto"/>
        <w:ind w:firstLine="720"/>
        <w:jc w:val="both"/>
        <w:rPr>
          <w:b w:val="0"/>
          <w:i/>
          <w:sz w:val="28"/>
          <w:szCs w:val="28"/>
          <w:lang w:val="af-ZA"/>
        </w:rPr>
      </w:pPr>
      <w:r w:rsidRPr="001F7A7E">
        <w:rPr>
          <w:b w:val="0"/>
          <w:i/>
          <w:sz w:val="28"/>
          <w:szCs w:val="28"/>
          <w:lang w:val="af-ZA"/>
        </w:rPr>
        <w:t>X</w:t>
      </w:r>
      <w:r w:rsidR="001E5921" w:rsidRPr="001F7A7E">
        <w:rPr>
          <w:b w:val="0"/>
          <w:i/>
          <w:sz w:val="28"/>
          <w:szCs w:val="28"/>
          <w:lang w:val="af-ZA"/>
        </w:rPr>
        <w:t>ét Tờ trình số: 11</w:t>
      </w:r>
      <w:r w:rsidR="00D2316A" w:rsidRPr="001F7A7E">
        <w:rPr>
          <w:b w:val="0"/>
          <w:i/>
          <w:sz w:val="28"/>
          <w:szCs w:val="28"/>
          <w:lang w:val="af-ZA"/>
        </w:rPr>
        <w:t>/TTr</w:t>
      </w:r>
      <w:r w:rsidR="0007466F" w:rsidRPr="001F7A7E">
        <w:rPr>
          <w:b w:val="0"/>
          <w:i/>
          <w:sz w:val="28"/>
          <w:szCs w:val="28"/>
          <w:lang w:val="af-ZA"/>
        </w:rPr>
        <w:t xml:space="preserve"> </w:t>
      </w:r>
      <w:r w:rsidR="00D2316A" w:rsidRPr="001F7A7E">
        <w:rPr>
          <w:b w:val="0"/>
          <w:i/>
          <w:sz w:val="28"/>
          <w:szCs w:val="28"/>
          <w:lang w:val="af-ZA"/>
        </w:rPr>
        <w:t>-</w:t>
      </w:r>
      <w:r w:rsidR="0007466F" w:rsidRPr="001F7A7E">
        <w:rPr>
          <w:b w:val="0"/>
          <w:i/>
          <w:sz w:val="28"/>
          <w:szCs w:val="28"/>
          <w:lang w:val="af-ZA"/>
        </w:rPr>
        <w:t xml:space="preserve"> </w:t>
      </w:r>
      <w:r w:rsidR="00D2316A" w:rsidRPr="001F7A7E">
        <w:rPr>
          <w:b w:val="0"/>
          <w:i/>
          <w:sz w:val="28"/>
          <w:szCs w:val="28"/>
          <w:lang w:val="af-ZA"/>
        </w:rPr>
        <w:t>HĐND ngày 29</w:t>
      </w:r>
      <w:r w:rsidR="0046416F" w:rsidRPr="001F7A7E">
        <w:rPr>
          <w:b w:val="0"/>
          <w:i/>
          <w:sz w:val="28"/>
          <w:szCs w:val="28"/>
          <w:lang w:val="af-ZA"/>
        </w:rPr>
        <w:t xml:space="preserve"> </w:t>
      </w:r>
      <w:r w:rsidRPr="001F7A7E">
        <w:rPr>
          <w:b w:val="0"/>
          <w:i/>
          <w:sz w:val="28"/>
          <w:szCs w:val="28"/>
          <w:lang w:val="af-ZA"/>
        </w:rPr>
        <w:t xml:space="preserve">tháng </w:t>
      </w:r>
      <w:r w:rsidR="00D2316A" w:rsidRPr="001F7A7E">
        <w:rPr>
          <w:b w:val="0"/>
          <w:i/>
          <w:sz w:val="28"/>
          <w:szCs w:val="28"/>
          <w:lang w:val="af-ZA"/>
        </w:rPr>
        <w:t>6</w:t>
      </w:r>
      <w:r w:rsidR="004A451F" w:rsidRPr="001F7A7E">
        <w:rPr>
          <w:b w:val="0"/>
          <w:i/>
          <w:sz w:val="28"/>
          <w:szCs w:val="28"/>
          <w:lang w:val="af-ZA"/>
        </w:rPr>
        <w:t>năm 202</w:t>
      </w:r>
      <w:r w:rsidR="00D2316A" w:rsidRPr="001F7A7E">
        <w:rPr>
          <w:b w:val="0"/>
          <w:i/>
          <w:sz w:val="28"/>
          <w:szCs w:val="28"/>
          <w:lang w:val="af-ZA"/>
        </w:rPr>
        <w:t>3</w:t>
      </w:r>
      <w:r w:rsidR="004A451F" w:rsidRPr="001F7A7E">
        <w:rPr>
          <w:b w:val="0"/>
          <w:i/>
          <w:sz w:val="28"/>
          <w:szCs w:val="28"/>
          <w:lang w:val="af-ZA"/>
        </w:rPr>
        <w:t xml:space="preserve"> của </w:t>
      </w:r>
      <w:r w:rsidR="00F85DBA" w:rsidRPr="001F7A7E">
        <w:rPr>
          <w:b w:val="0"/>
          <w:i/>
          <w:sz w:val="28"/>
          <w:szCs w:val="28"/>
          <w:lang w:val="af-ZA"/>
        </w:rPr>
        <w:t>Thường trực Hội đồng nhân dân</w:t>
      </w:r>
      <w:r w:rsidR="001045F9" w:rsidRPr="001F7A7E">
        <w:rPr>
          <w:b w:val="0"/>
          <w:i/>
          <w:sz w:val="28"/>
          <w:szCs w:val="28"/>
          <w:lang w:val="af-ZA"/>
        </w:rPr>
        <w:t>xã</w:t>
      </w:r>
      <w:r w:rsidRPr="001F7A7E">
        <w:rPr>
          <w:b w:val="0"/>
          <w:i/>
          <w:sz w:val="28"/>
          <w:szCs w:val="28"/>
          <w:lang w:val="af-ZA"/>
        </w:rPr>
        <w:t xml:space="preserve"> về việc đề nghị thông qua kết quả phối hợp giải quyết những vấn đề phát si</w:t>
      </w:r>
      <w:r w:rsidR="00AF1BD4" w:rsidRPr="001F7A7E">
        <w:rPr>
          <w:b w:val="0"/>
          <w:i/>
          <w:sz w:val="28"/>
          <w:szCs w:val="28"/>
          <w:lang w:val="af-ZA"/>
        </w:rPr>
        <w:t>nh giữa 2 kỳ họp</w:t>
      </w:r>
      <w:r w:rsidR="00461654" w:rsidRPr="001F7A7E">
        <w:rPr>
          <w:b w:val="0"/>
          <w:i/>
          <w:sz w:val="28"/>
          <w:szCs w:val="28"/>
          <w:lang w:val="af-ZA"/>
        </w:rPr>
        <w:t>,</w:t>
      </w:r>
      <w:r w:rsidR="001E5921" w:rsidRPr="001F7A7E">
        <w:rPr>
          <w:b w:val="0"/>
          <w:i/>
          <w:sz w:val="28"/>
          <w:szCs w:val="28"/>
          <w:lang w:val="af-ZA"/>
        </w:rPr>
        <w:t xml:space="preserve"> </w:t>
      </w:r>
      <w:r w:rsidRPr="001F7A7E">
        <w:rPr>
          <w:b w:val="0"/>
          <w:i/>
          <w:sz w:val="28"/>
          <w:szCs w:val="28"/>
          <w:lang w:val="af-ZA"/>
        </w:rPr>
        <w:t xml:space="preserve">HĐND </w:t>
      </w:r>
      <w:r w:rsidR="001045F9" w:rsidRPr="001F7A7E">
        <w:rPr>
          <w:b w:val="0"/>
          <w:i/>
          <w:sz w:val="28"/>
          <w:szCs w:val="28"/>
          <w:lang w:val="af-ZA"/>
        </w:rPr>
        <w:t>xã</w:t>
      </w:r>
      <w:r w:rsidR="00461654" w:rsidRPr="001F7A7E">
        <w:rPr>
          <w:b w:val="0"/>
          <w:i/>
          <w:sz w:val="28"/>
          <w:szCs w:val="28"/>
          <w:lang w:val="af-ZA"/>
        </w:rPr>
        <w:t xml:space="preserve"> khóa X</w:t>
      </w:r>
      <w:r w:rsidR="001045F9" w:rsidRPr="001F7A7E">
        <w:rPr>
          <w:b w:val="0"/>
          <w:i/>
          <w:sz w:val="28"/>
          <w:szCs w:val="28"/>
          <w:lang w:val="af-ZA"/>
        </w:rPr>
        <w:t>I</w:t>
      </w:r>
      <w:r w:rsidR="00461654" w:rsidRPr="001F7A7E">
        <w:rPr>
          <w:b w:val="0"/>
          <w:i/>
          <w:sz w:val="28"/>
          <w:szCs w:val="28"/>
          <w:lang w:val="af-ZA"/>
        </w:rPr>
        <w:t>I, nhiệm kỳ 2021-2026</w:t>
      </w:r>
      <w:r w:rsidRPr="001F7A7E">
        <w:rPr>
          <w:b w:val="0"/>
          <w:i/>
          <w:sz w:val="28"/>
          <w:szCs w:val="28"/>
          <w:lang w:val="af-ZA"/>
        </w:rPr>
        <w:t xml:space="preserve"> và</w:t>
      </w:r>
      <w:r w:rsidR="004A451F" w:rsidRPr="001F7A7E">
        <w:rPr>
          <w:b w:val="0"/>
          <w:i/>
          <w:sz w:val="28"/>
          <w:szCs w:val="28"/>
          <w:lang w:val="af-ZA"/>
        </w:rPr>
        <w:t xml:space="preserve"> ý kiến thảo</w:t>
      </w:r>
      <w:r w:rsidR="00F85DBA" w:rsidRPr="001F7A7E">
        <w:rPr>
          <w:b w:val="0"/>
          <w:i/>
          <w:sz w:val="28"/>
          <w:szCs w:val="28"/>
          <w:lang w:val="af-ZA"/>
        </w:rPr>
        <w:t xml:space="preserve"> luận của các đại biểu Hội đồng nhân dân</w:t>
      </w:r>
      <w:r w:rsidR="00004D12" w:rsidRPr="001F7A7E">
        <w:rPr>
          <w:b w:val="0"/>
          <w:i/>
          <w:sz w:val="28"/>
          <w:szCs w:val="28"/>
          <w:lang w:val="af-ZA"/>
        </w:rPr>
        <w:t xml:space="preserve"> </w:t>
      </w:r>
      <w:r w:rsidR="001045F9" w:rsidRPr="001F7A7E">
        <w:rPr>
          <w:b w:val="0"/>
          <w:i/>
          <w:sz w:val="28"/>
          <w:szCs w:val="28"/>
          <w:lang w:val="af-ZA"/>
        </w:rPr>
        <w:t>xã</w:t>
      </w:r>
      <w:r w:rsidR="004A451F" w:rsidRPr="001F7A7E">
        <w:rPr>
          <w:b w:val="0"/>
          <w:i/>
          <w:sz w:val="28"/>
          <w:szCs w:val="28"/>
          <w:lang w:val="af-ZA"/>
        </w:rPr>
        <w:t xml:space="preserve"> tại kỳ họp.</w:t>
      </w:r>
    </w:p>
    <w:p w:rsidR="00F47EBF" w:rsidRPr="00F47EBF" w:rsidRDefault="00F47EBF" w:rsidP="00441CDD">
      <w:pPr>
        <w:widowControl w:val="0"/>
        <w:spacing w:line="276" w:lineRule="auto"/>
        <w:ind w:firstLine="720"/>
        <w:jc w:val="both"/>
        <w:rPr>
          <w:b w:val="0"/>
          <w:i/>
          <w:sz w:val="12"/>
          <w:szCs w:val="28"/>
          <w:lang w:val="af-ZA"/>
        </w:rPr>
      </w:pPr>
    </w:p>
    <w:p w:rsidR="007304DC" w:rsidRPr="00AA4DC5" w:rsidRDefault="004A451F" w:rsidP="00441CDD">
      <w:pPr>
        <w:widowControl w:val="0"/>
        <w:spacing w:line="276" w:lineRule="auto"/>
        <w:jc w:val="center"/>
        <w:rPr>
          <w:sz w:val="28"/>
          <w:szCs w:val="28"/>
          <w:lang w:val="af-ZA"/>
        </w:rPr>
      </w:pPr>
      <w:r w:rsidRPr="00AA4DC5">
        <w:rPr>
          <w:sz w:val="28"/>
          <w:szCs w:val="28"/>
          <w:lang w:val="af-ZA"/>
        </w:rPr>
        <w:t>QUYẾT NGHỊ:</w:t>
      </w:r>
    </w:p>
    <w:p w:rsidR="004A451F" w:rsidRPr="00AA4DC5" w:rsidRDefault="004A451F" w:rsidP="00441CDD">
      <w:pPr>
        <w:spacing w:line="276" w:lineRule="auto"/>
        <w:ind w:firstLine="720"/>
        <w:jc w:val="both"/>
        <w:rPr>
          <w:b w:val="0"/>
          <w:sz w:val="28"/>
          <w:szCs w:val="28"/>
          <w:lang w:val="af-ZA"/>
        </w:rPr>
      </w:pPr>
      <w:r w:rsidRPr="00AA4DC5">
        <w:rPr>
          <w:sz w:val="28"/>
          <w:szCs w:val="28"/>
          <w:lang w:val="af-ZA"/>
        </w:rPr>
        <w:t xml:space="preserve">Điều 1. </w:t>
      </w:r>
      <w:r w:rsidR="00F85DBA" w:rsidRPr="00AA4DC5">
        <w:rPr>
          <w:b w:val="0"/>
          <w:color w:val="000000"/>
          <w:sz w:val="28"/>
          <w:szCs w:val="28"/>
          <w:lang w:val="af-ZA"/>
        </w:rPr>
        <w:t>Thống nhất thông qua 0</w:t>
      </w:r>
      <w:r w:rsidR="00D31663" w:rsidRPr="00AA4DC5">
        <w:rPr>
          <w:b w:val="0"/>
          <w:color w:val="000000"/>
          <w:sz w:val="28"/>
          <w:szCs w:val="28"/>
          <w:lang w:val="af-ZA"/>
        </w:rPr>
        <w:t>1</w:t>
      </w:r>
      <w:r w:rsidR="00F85DBA" w:rsidRPr="00AA4DC5">
        <w:rPr>
          <w:b w:val="0"/>
          <w:color w:val="000000"/>
          <w:sz w:val="28"/>
          <w:szCs w:val="28"/>
          <w:lang w:val="af-ZA"/>
        </w:rPr>
        <w:t xml:space="preserve"> nội dung giải quyết</w:t>
      </w:r>
      <w:r w:rsidR="00AF2A7E" w:rsidRPr="00AA4DC5">
        <w:rPr>
          <w:b w:val="0"/>
          <w:color w:val="000000"/>
          <w:sz w:val="28"/>
          <w:szCs w:val="28"/>
          <w:lang w:val="af-ZA"/>
        </w:rPr>
        <w:t xml:space="preserve"> những vấn đề phát sinh</w:t>
      </w:r>
      <w:r w:rsidR="00F85DBA" w:rsidRPr="00AA4DC5">
        <w:rPr>
          <w:b w:val="0"/>
          <w:color w:val="000000"/>
          <w:sz w:val="28"/>
          <w:szCs w:val="28"/>
          <w:lang w:val="af-ZA"/>
        </w:rPr>
        <w:t xml:space="preserve"> giữa 02 kỳ họp</w:t>
      </w:r>
      <w:r w:rsidR="00705C40" w:rsidRPr="00AA4DC5">
        <w:rPr>
          <w:b w:val="0"/>
          <w:sz w:val="28"/>
          <w:szCs w:val="28"/>
          <w:lang w:val="af-ZA"/>
        </w:rPr>
        <w:t>(kỳ họp thứ 05 và kỳ họp thứ 06-HĐND xã khóa XII, nhiệm kỳ 2021-2026)</w:t>
      </w:r>
      <w:r w:rsidR="00F85DBA" w:rsidRPr="00AA4DC5">
        <w:rPr>
          <w:b w:val="0"/>
          <w:color w:val="000000"/>
          <w:sz w:val="28"/>
          <w:szCs w:val="28"/>
          <w:lang w:val="af-ZA"/>
        </w:rPr>
        <w:t>đã được Thư</w:t>
      </w:r>
      <w:r w:rsidR="001045F9" w:rsidRPr="00AA4DC5">
        <w:rPr>
          <w:b w:val="0"/>
          <w:color w:val="000000"/>
          <w:sz w:val="28"/>
          <w:szCs w:val="28"/>
          <w:lang w:val="af-ZA"/>
        </w:rPr>
        <w:t>ờng trực Hội đồng nhân dân xã</w:t>
      </w:r>
      <w:r w:rsidR="00AF2A7E" w:rsidRPr="00AA4DC5">
        <w:rPr>
          <w:b w:val="0"/>
          <w:color w:val="000000"/>
          <w:sz w:val="28"/>
          <w:szCs w:val="28"/>
          <w:lang w:val="af-ZA"/>
        </w:rPr>
        <w:t>cho ý kiến để</w:t>
      </w:r>
      <w:r w:rsidR="00F85DBA" w:rsidRPr="00AA4DC5">
        <w:rPr>
          <w:b w:val="0"/>
          <w:color w:val="000000"/>
          <w:sz w:val="28"/>
          <w:szCs w:val="28"/>
          <w:lang w:val="af-ZA"/>
        </w:rPr>
        <w:t xml:space="preserve"> Ủy ban nhân dân </w:t>
      </w:r>
      <w:r w:rsidR="001045F9" w:rsidRPr="00AA4DC5">
        <w:rPr>
          <w:b w:val="0"/>
          <w:color w:val="000000"/>
          <w:sz w:val="28"/>
          <w:szCs w:val="28"/>
          <w:lang w:val="af-ZA"/>
        </w:rPr>
        <w:t>xã</w:t>
      </w:r>
      <w:r w:rsidR="00AF2A7E" w:rsidRPr="00AA4DC5">
        <w:rPr>
          <w:b w:val="0"/>
          <w:color w:val="000000"/>
          <w:sz w:val="28"/>
          <w:szCs w:val="28"/>
          <w:lang w:val="af-ZA"/>
        </w:rPr>
        <w:t xml:space="preserve"> triển khai thực hiện</w:t>
      </w:r>
      <w:r w:rsidR="00F85DBA" w:rsidRPr="00AA4DC5">
        <w:rPr>
          <w:b w:val="0"/>
          <w:color w:val="000000"/>
          <w:sz w:val="28"/>
          <w:szCs w:val="28"/>
          <w:lang w:val="af-ZA"/>
        </w:rPr>
        <w:t xml:space="preserve">, </w:t>
      </w:r>
      <w:r w:rsidR="00DF4F04" w:rsidRPr="00AA4DC5">
        <w:rPr>
          <w:b w:val="0"/>
          <w:sz w:val="28"/>
          <w:szCs w:val="28"/>
          <w:lang w:val="af-ZA"/>
        </w:rPr>
        <w:t>cụ thể như</w:t>
      </w:r>
      <w:r w:rsidRPr="00AA4DC5">
        <w:rPr>
          <w:b w:val="0"/>
          <w:sz w:val="28"/>
          <w:szCs w:val="28"/>
          <w:lang w:val="af-ZA"/>
        </w:rPr>
        <w:t xml:space="preserve"> sau:</w:t>
      </w:r>
    </w:p>
    <w:p w:rsidR="003113D2" w:rsidRPr="000F62D2" w:rsidRDefault="00D31663" w:rsidP="00441CDD">
      <w:pPr>
        <w:spacing w:line="276" w:lineRule="auto"/>
        <w:ind w:firstLine="720"/>
        <w:jc w:val="both"/>
        <w:rPr>
          <w:b w:val="0"/>
          <w:bCs w:val="0"/>
          <w:sz w:val="28"/>
          <w:szCs w:val="28"/>
          <w:lang w:val="af-ZA"/>
        </w:rPr>
      </w:pPr>
      <w:r w:rsidRPr="00AA4DC5">
        <w:rPr>
          <w:b w:val="0"/>
          <w:sz w:val="28"/>
          <w:szCs w:val="28"/>
          <w:lang w:val="af-ZA"/>
        </w:rPr>
        <w:t xml:space="preserve">1. Về việc sử dụng kinh phí tăng thu, tiết kiệm chi năm 2022 </w:t>
      </w:r>
      <w:r w:rsidRPr="00AA4DC5">
        <w:rPr>
          <w:b w:val="0"/>
          <w:i/>
          <w:sz w:val="28"/>
          <w:szCs w:val="28"/>
          <w:lang w:val="af-ZA"/>
        </w:rPr>
        <w:t>(</w:t>
      </w:r>
      <w:r w:rsidR="00F47EBF">
        <w:rPr>
          <w:b w:val="0"/>
          <w:i/>
          <w:sz w:val="28"/>
          <w:szCs w:val="28"/>
          <w:lang w:val="af-ZA"/>
        </w:rPr>
        <w:t>k</w:t>
      </w:r>
      <w:r w:rsidRPr="00AA4DC5">
        <w:rPr>
          <w:b w:val="0"/>
          <w:i/>
          <w:sz w:val="28"/>
          <w:szCs w:val="28"/>
          <w:lang w:val="af-ZA"/>
        </w:rPr>
        <w:t>èm theo Tờ trình số 35/TTr-UBND ngày 20/4/2023 của UBND xã và Công văn số 17/HĐND ngày 28 tháng 4 năm 2023 của Thường trực HĐND xã).</w:t>
      </w:r>
    </w:p>
    <w:p w:rsidR="004061BD" w:rsidRPr="000F62D2" w:rsidRDefault="004A451F" w:rsidP="00441CDD">
      <w:pPr>
        <w:widowControl w:val="0"/>
        <w:spacing w:line="276" w:lineRule="auto"/>
        <w:ind w:firstLine="720"/>
        <w:jc w:val="both"/>
        <w:rPr>
          <w:b w:val="0"/>
          <w:sz w:val="28"/>
          <w:szCs w:val="28"/>
          <w:lang w:val="af-ZA"/>
        </w:rPr>
      </w:pPr>
      <w:r w:rsidRPr="00AA4DC5">
        <w:rPr>
          <w:sz w:val="28"/>
          <w:szCs w:val="28"/>
          <w:lang w:val="af-ZA"/>
        </w:rPr>
        <w:t>Điều 2.</w:t>
      </w:r>
      <w:r w:rsidR="00BB321A" w:rsidRPr="00AA4DC5">
        <w:rPr>
          <w:b w:val="0"/>
          <w:sz w:val="28"/>
          <w:szCs w:val="28"/>
          <w:lang w:val="af-ZA"/>
        </w:rPr>
        <w:t xml:space="preserve"> </w:t>
      </w:r>
      <w:r w:rsidR="00004D12">
        <w:rPr>
          <w:b w:val="0"/>
          <w:sz w:val="28"/>
          <w:szCs w:val="28"/>
          <w:lang w:val="af-ZA"/>
        </w:rPr>
        <w:t>Hội đồng nhân dân xã</w:t>
      </w:r>
      <w:r w:rsidR="004061BD">
        <w:rPr>
          <w:b w:val="0"/>
          <w:sz w:val="28"/>
          <w:szCs w:val="28"/>
          <w:lang w:val="af-ZA"/>
        </w:rPr>
        <w:t xml:space="preserve"> g</w:t>
      </w:r>
      <w:r w:rsidR="004061BD" w:rsidRPr="00AA4DC5">
        <w:rPr>
          <w:b w:val="0"/>
          <w:sz w:val="28"/>
          <w:szCs w:val="28"/>
          <w:lang w:val="af-ZA"/>
        </w:rPr>
        <w:t xml:space="preserve">iao </w:t>
      </w:r>
      <w:r w:rsidR="004061BD">
        <w:rPr>
          <w:b w:val="0"/>
          <w:sz w:val="28"/>
          <w:szCs w:val="28"/>
          <w:lang w:val="af-ZA"/>
        </w:rPr>
        <w:t xml:space="preserve">trách nhiệm </w:t>
      </w:r>
      <w:r w:rsidR="004061BD" w:rsidRPr="00AA4DC5">
        <w:rPr>
          <w:b w:val="0"/>
          <w:sz w:val="28"/>
          <w:szCs w:val="28"/>
          <w:lang w:val="af-ZA"/>
        </w:rPr>
        <w:t>Thường trực Hội đồng nhân dân xã đôn đốc, kiểm tra; các Ban Hội đồng nhân dân và các đại biểu Hội đồng nhân dân</w:t>
      </w:r>
      <w:r w:rsidR="004061BD">
        <w:rPr>
          <w:b w:val="0"/>
          <w:sz w:val="28"/>
          <w:szCs w:val="28"/>
          <w:lang w:val="af-ZA"/>
        </w:rPr>
        <w:t xml:space="preserve"> </w:t>
      </w:r>
      <w:r w:rsidR="004061BD" w:rsidRPr="00AA4DC5">
        <w:rPr>
          <w:b w:val="0"/>
          <w:sz w:val="28"/>
          <w:szCs w:val="28"/>
          <w:lang w:val="af-ZA"/>
        </w:rPr>
        <w:t>xã giám sát việc thực hiện Nghị quyết này theo nhiệm vụ, quyền hạn đã được pháp luật quy định.</w:t>
      </w:r>
    </w:p>
    <w:p w:rsidR="004A451F" w:rsidRPr="004061BD" w:rsidRDefault="004A451F" w:rsidP="00441CDD">
      <w:pPr>
        <w:widowControl w:val="0"/>
        <w:spacing w:line="276" w:lineRule="auto"/>
        <w:ind w:firstLine="720"/>
        <w:jc w:val="both"/>
        <w:rPr>
          <w:b w:val="0"/>
          <w:sz w:val="6"/>
          <w:szCs w:val="28"/>
          <w:lang w:val="af-ZA"/>
        </w:rPr>
      </w:pPr>
    </w:p>
    <w:p w:rsidR="004A451F" w:rsidRDefault="004A451F" w:rsidP="00441CDD">
      <w:pPr>
        <w:widowControl w:val="0"/>
        <w:spacing w:line="276" w:lineRule="auto"/>
        <w:ind w:firstLine="720"/>
        <w:jc w:val="both"/>
        <w:rPr>
          <w:i/>
          <w:sz w:val="28"/>
          <w:szCs w:val="28"/>
          <w:lang w:val="af-ZA"/>
        </w:rPr>
      </w:pPr>
      <w:r w:rsidRPr="00AA4DC5">
        <w:rPr>
          <w:i/>
          <w:sz w:val="28"/>
          <w:szCs w:val="28"/>
          <w:lang w:val="af-ZA"/>
        </w:rPr>
        <w:t xml:space="preserve">Nghị quyết này đã được HĐND </w:t>
      </w:r>
      <w:r w:rsidR="005D7672" w:rsidRPr="00AA4DC5">
        <w:rPr>
          <w:i/>
          <w:sz w:val="28"/>
          <w:szCs w:val="28"/>
          <w:lang w:val="af-ZA"/>
        </w:rPr>
        <w:t>xã</w:t>
      </w:r>
      <w:r w:rsidRPr="00AA4DC5">
        <w:rPr>
          <w:i/>
          <w:sz w:val="28"/>
          <w:szCs w:val="28"/>
          <w:lang w:val="af-ZA"/>
        </w:rPr>
        <w:t xml:space="preserve"> khóa X</w:t>
      </w:r>
      <w:r w:rsidR="005D7672" w:rsidRPr="00AA4DC5">
        <w:rPr>
          <w:i/>
          <w:sz w:val="28"/>
          <w:szCs w:val="28"/>
          <w:lang w:val="af-ZA"/>
        </w:rPr>
        <w:t>I</w:t>
      </w:r>
      <w:r w:rsidR="00F85DBA" w:rsidRPr="00AA4DC5">
        <w:rPr>
          <w:i/>
          <w:sz w:val="28"/>
          <w:szCs w:val="28"/>
          <w:lang w:val="af-ZA"/>
        </w:rPr>
        <w:t>I</w:t>
      </w:r>
      <w:r w:rsidRPr="00AA4DC5">
        <w:rPr>
          <w:i/>
          <w:sz w:val="28"/>
          <w:szCs w:val="28"/>
          <w:lang w:val="af-ZA"/>
        </w:rPr>
        <w:t xml:space="preserve">, kỳ họp </w:t>
      </w:r>
      <w:r w:rsidR="005D7672" w:rsidRPr="00AA4DC5">
        <w:rPr>
          <w:i/>
          <w:sz w:val="28"/>
          <w:szCs w:val="28"/>
          <w:lang w:val="af-ZA"/>
        </w:rPr>
        <w:t xml:space="preserve">lần thứ </w:t>
      </w:r>
      <w:r w:rsidR="004061BD">
        <w:rPr>
          <w:i/>
          <w:sz w:val="28"/>
          <w:szCs w:val="28"/>
          <w:lang w:val="af-ZA"/>
        </w:rPr>
        <w:t>0</w:t>
      </w:r>
      <w:r w:rsidR="0099072F" w:rsidRPr="00AA4DC5">
        <w:rPr>
          <w:i/>
          <w:sz w:val="28"/>
          <w:szCs w:val="28"/>
          <w:lang w:val="af-ZA"/>
        </w:rPr>
        <w:t>6</w:t>
      </w:r>
      <w:r w:rsidR="00CF267D">
        <w:rPr>
          <w:i/>
          <w:sz w:val="28"/>
          <w:szCs w:val="28"/>
          <w:lang w:val="af-ZA"/>
        </w:rPr>
        <w:t xml:space="preserve"> </w:t>
      </w:r>
      <w:r w:rsidR="00F85DBA" w:rsidRPr="00AA4DC5">
        <w:rPr>
          <w:i/>
          <w:sz w:val="28"/>
          <w:szCs w:val="28"/>
          <w:lang w:val="af-ZA"/>
        </w:rPr>
        <w:t>th</w:t>
      </w:r>
      <w:r w:rsidRPr="00AA4DC5">
        <w:rPr>
          <w:i/>
          <w:sz w:val="28"/>
          <w:szCs w:val="28"/>
          <w:lang w:val="af-ZA"/>
        </w:rPr>
        <w:t>ông qua n</w:t>
      </w:r>
      <w:r w:rsidR="00A86A05" w:rsidRPr="00AA4DC5">
        <w:rPr>
          <w:i/>
          <w:sz w:val="28"/>
          <w:szCs w:val="28"/>
          <w:lang w:val="af-ZA"/>
        </w:rPr>
        <w:t xml:space="preserve">gày </w:t>
      </w:r>
      <w:r w:rsidR="0099072F" w:rsidRPr="00AA4DC5">
        <w:rPr>
          <w:i/>
          <w:sz w:val="28"/>
          <w:szCs w:val="28"/>
          <w:lang w:val="af-ZA"/>
        </w:rPr>
        <w:t>29</w:t>
      </w:r>
      <w:r w:rsidR="002E6284" w:rsidRPr="00AA4DC5">
        <w:rPr>
          <w:i/>
          <w:sz w:val="28"/>
          <w:szCs w:val="28"/>
          <w:lang w:val="af-ZA"/>
        </w:rPr>
        <w:t xml:space="preserve"> </w:t>
      </w:r>
      <w:r w:rsidR="00A86A05" w:rsidRPr="00AA4DC5">
        <w:rPr>
          <w:i/>
          <w:sz w:val="28"/>
          <w:szCs w:val="28"/>
          <w:lang w:val="af-ZA"/>
        </w:rPr>
        <w:t xml:space="preserve">tháng </w:t>
      </w:r>
      <w:r w:rsidR="0099072F" w:rsidRPr="00AA4DC5">
        <w:rPr>
          <w:i/>
          <w:sz w:val="28"/>
          <w:szCs w:val="28"/>
          <w:lang w:val="af-ZA"/>
        </w:rPr>
        <w:t>6</w:t>
      </w:r>
      <w:r w:rsidRPr="00AA4DC5">
        <w:rPr>
          <w:i/>
          <w:sz w:val="28"/>
          <w:szCs w:val="28"/>
          <w:lang w:val="af-ZA"/>
        </w:rPr>
        <w:t xml:space="preserve"> năm 202</w:t>
      </w:r>
      <w:r w:rsidR="0099072F" w:rsidRPr="00AA4DC5">
        <w:rPr>
          <w:i/>
          <w:sz w:val="28"/>
          <w:szCs w:val="28"/>
          <w:lang w:val="af-ZA"/>
        </w:rPr>
        <w:t>3</w:t>
      </w:r>
      <w:r w:rsidRPr="00AA4DC5">
        <w:rPr>
          <w:i/>
          <w:sz w:val="28"/>
          <w:szCs w:val="28"/>
          <w:lang w:val="af-ZA"/>
        </w:rPr>
        <w:t>./.</w:t>
      </w:r>
    </w:p>
    <w:tbl>
      <w:tblPr>
        <w:tblW w:w="9520" w:type="dxa"/>
        <w:tblInd w:w="108" w:type="dxa"/>
        <w:tblLook w:val="0000"/>
      </w:tblPr>
      <w:tblGrid>
        <w:gridCol w:w="5180"/>
        <w:gridCol w:w="4340"/>
      </w:tblGrid>
      <w:tr w:rsidR="006C5AA8" w:rsidRPr="005C0F2E" w:rsidTr="00E51B7A">
        <w:trPr>
          <w:trHeight w:val="1620"/>
        </w:trPr>
        <w:tc>
          <w:tcPr>
            <w:tcW w:w="5180" w:type="dxa"/>
          </w:tcPr>
          <w:p w:rsidR="006C5AA8" w:rsidRPr="00C530D6" w:rsidRDefault="006C5AA8" w:rsidP="00E51B7A">
            <w:pPr>
              <w:jc w:val="both"/>
              <w:rPr>
                <w:b w:val="0"/>
                <w:i/>
                <w:lang w:val="nl-NL"/>
              </w:rPr>
            </w:pPr>
            <w:r w:rsidRPr="00C530D6">
              <w:rPr>
                <w:b w:val="0"/>
                <w:i/>
                <w:lang w:val="nl-NL"/>
              </w:rPr>
              <w:t>Nơi nhận: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 xml:space="preserve">- TT HĐND, UBND huyện;                           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>- Thường vụ Đảng ủy;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>- CT, PCT. HĐND xã;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>- UBND xã, UBMTTQVN;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>- 02 Ban của HĐND xã;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>- Đại biểu HĐND xã;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  <w:lang w:val="nl-NL"/>
              </w:rPr>
            </w:pPr>
            <w:r w:rsidRPr="006C5AA8">
              <w:rPr>
                <w:b w:val="0"/>
                <w:sz w:val="22"/>
                <w:szCs w:val="22"/>
                <w:lang w:val="nl-NL"/>
              </w:rPr>
              <w:t>- Các ban ngành, đoàn thể xã;</w:t>
            </w:r>
          </w:p>
          <w:p w:rsidR="006C5AA8" w:rsidRPr="006C5AA8" w:rsidRDefault="006C5AA8" w:rsidP="00E51B7A">
            <w:pPr>
              <w:jc w:val="both"/>
              <w:rPr>
                <w:b w:val="0"/>
                <w:sz w:val="22"/>
                <w:szCs w:val="22"/>
              </w:rPr>
            </w:pPr>
            <w:r w:rsidRPr="006C5AA8">
              <w:rPr>
                <w:b w:val="0"/>
                <w:sz w:val="22"/>
                <w:szCs w:val="22"/>
              </w:rPr>
              <w:t>- Lưu: VT.</w:t>
            </w:r>
          </w:p>
          <w:p w:rsidR="006C5AA8" w:rsidRPr="00C530D6" w:rsidRDefault="006C5AA8" w:rsidP="00E51B7A">
            <w:pPr>
              <w:ind w:firstLine="539"/>
              <w:jc w:val="both"/>
              <w:rPr>
                <w:b w:val="0"/>
                <w:i/>
                <w:sz w:val="22"/>
                <w:szCs w:val="22"/>
              </w:rPr>
            </w:pPr>
          </w:p>
          <w:p w:rsidR="006C5AA8" w:rsidRPr="00037B05" w:rsidRDefault="006C5AA8" w:rsidP="00E51B7A">
            <w:pPr>
              <w:ind w:firstLine="539"/>
              <w:jc w:val="both"/>
              <w:rPr>
                <w:b w:val="0"/>
                <w:i/>
                <w:sz w:val="28"/>
                <w:szCs w:val="28"/>
              </w:rPr>
            </w:pPr>
          </w:p>
          <w:p w:rsidR="006C5AA8" w:rsidRPr="00037B05" w:rsidRDefault="006C5AA8" w:rsidP="00E51B7A">
            <w:pPr>
              <w:ind w:firstLine="539"/>
              <w:jc w:val="both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340" w:type="dxa"/>
          </w:tcPr>
          <w:p w:rsidR="006C5AA8" w:rsidRPr="006C5AA8" w:rsidRDefault="006C5AA8" w:rsidP="00E51B7A">
            <w:pPr>
              <w:rPr>
                <w:sz w:val="28"/>
                <w:szCs w:val="28"/>
              </w:rPr>
            </w:pPr>
            <w:r w:rsidRPr="006C5AA8">
              <w:rPr>
                <w:sz w:val="28"/>
                <w:szCs w:val="28"/>
              </w:rPr>
              <w:lastRenderedPageBreak/>
              <w:t xml:space="preserve">                   CHỦ TỊCH</w:t>
            </w:r>
          </w:p>
          <w:p w:rsidR="006C5AA8" w:rsidRPr="006C5AA8" w:rsidRDefault="006C5AA8" w:rsidP="00E51B7A">
            <w:pPr>
              <w:jc w:val="center"/>
              <w:rPr>
                <w:sz w:val="28"/>
                <w:szCs w:val="28"/>
              </w:rPr>
            </w:pPr>
          </w:p>
          <w:p w:rsidR="006C5AA8" w:rsidRPr="006C5AA8" w:rsidRDefault="006C5AA8" w:rsidP="00E51B7A">
            <w:pPr>
              <w:jc w:val="center"/>
              <w:rPr>
                <w:sz w:val="28"/>
                <w:szCs w:val="28"/>
              </w:rPr>
            </w:pPr>
          </w:p>
          <w:p w:rsidR="006C5AA8" w:rsidRPr="006C5AA8" w:rsidRDefault="006C5AA8" w:rsidP="00E51B7A">
            <w:pPr>
              <w:jc w:val="center"/>
              <w:rPr>
                <w:sz w:val="28"/>
                <w:szCs w:val="28"/>
              </w:rPr>
            </w:pPr>
          </w:p>
          <w:p w:rsidR="006C5AA8" w:rsidRPr="006C5AA8" w:rsidRDefault="006C5AA8" w:rsidP="00E51B7A">
            <w:pPr>
              <w:jc w:val="center"/>
              <w:rPr>
                <w:sz w:val="28"/>
                <w:szCs w:val="28"/>
              </w:rPr>
            </w:pPr>
          </w:p>
          <w:p w:rsidR="006C5AA8" w:rsidRPr="006C5AA8" w:rsidRDefault="006C5AA8" w:rsidP="006C5AA8">
            <w:pPr>
              <w:rPr>
                <w:sz w:val="40"/>
                <w:szCs w:val="28"/>
              </w:rPr>
            </w:pPr>
          </w:p>
          <w:p w:rsidR="006C5AA8" w:rsidRPr="006C5AA8" w:rsidRDefault="006C5AA8" w:rsidP="00E51B7A">
            <w:pPr>
              <w:jc w:val="center"/>
              <w:rPr>
                <w:sz w:val="28"/>
                <w:szCs w:val="28"/>
              </w:rPr>
            </w:pPr>
            <w:r w:rsidRPr="006C5AA8">
              <w:rPr>
                <w:sz w:val="28"/>
                <w:szCs w:val="28"/>
              </w:rPr>
              <w:t>Hồ Đăng Minh</w:t>
            </w:r>
          </w:p>
          <w:p w:rsidR="006C5AA8" w:rsidRPr="00037B05" w:rsidRDefault="006C5AA8" w:rsidP="00E51B7A">
            <w:pPr>
              <w:jc w:val="center"/>
              <w:rPr>
                <w:b w:val="0"/>
                <w:sz w:val="28"/>
                <w:szCs w:val="28"/>
              </w:rPr>
            </w:pPr>
          </w:p>
          <w:p w:rsidR="006C5AA8" w:rsidRPr="00037B05" w:rsidRDefault="006C5AA8" w:rsidP="00E51B7A">
            <w:pPr>
              <w:jc w:val="center"/>
              <w:rPr>
                <w:b w:val="0"/>
                <w:sz w:val="28"/>
                <w:szCs w:val="28"/>
              </w:rPr>
            </w:pPr>
          </w:p>
          <w:p w:rsidR="006C5AA8" w:rsidRPr="00037B05" w:rsidRDefault="006C5AA8" w:rsidP="00E51B7A">
            <w:pPr>
              <w:jc w:val="center"/>
              <w:rPr>
                <w:b w:val="0"/>
                <w:sz w:val="28"/>
                <w:szCs w:val="28"/>
              </w:rPr>
            </w:pPr>
          </w:p>
          <w:p w:rsidR="006C5AA8" w:rsidRPr="00037B05" w:rsidRDefault="006C5AA8" w:rsidP="00E51B7A">
            <w:pPr>
              <w:jc w:val="center"/>
              <w:rPr>
                <w:b w:val="0"/>
                <w:sz w:val="28"/>
                <w:szCs w:val="28"/>
              </w:rPr>
            </w:pPr>
          </w:p>
          <w:p w:rsidR="006C5AA8" w:rsidRPr="00037B05" w:rsidRDefault="006C5AA8" w:rsidP="00E51B7A">
            <w:pPr>
              <w:rPr>
                <w:b w:val="0"/>
                <w:sz w:val="28"/>
                <w:szCs w:val="28"/>
              </w:rPr>
            </w:pPr>
          </w:p>
          <w:p w:rsidR="006C5AA8" w:rsidRPr="005C0F2E" w:rsidRDefault="006C5AA8" w:rsidP="00E51B7A">
            <w:pPr>
              <w:jc w:val="center"/>
              <w:rPr>
                <w:b w:val="0"/>
                <w:sz w:val="28"/>
                <w:szCs w:val="28"/>
              </w:rPr>
            </w:pPr>
            <w:r w:rsidRPr="00037B05">
              <w:rPr>
                <w:b w:val="0"/>
                <w:sz w:val="28"/>
                <w:szCs w:val="28"/>
              </w:rPr>
              <w:t xml:space="preserve">                </w:t>
            </w:r>
          </w:p>
        </w:tc>
      </w:tr>
    </w:tbl>
    <w:p w:rsidR="006C5AA8" w:rsidRDefault="006C5AA8" w:rsidP="00AF1385">
      <w:pPr>
        <w:widowControl w:val="0"/>
        <w:spacing w:line="283" w:lineRule="auto"/>
        <w:ind w:firstLine="720"/>
        <w:jc w:val="both"/>
        <w:rPr>
          <w:i/>
          <w:sz w:val="28"/>
          <w:szCs w:val="28"/>
          <w:lang w:val="af-ZA"/>
        </w:rPr>
      </w:pPr>
    </w:p>
    <w:p w:rsidR="00354011" w:rsidRPr="00354011" w:rsidRDefault="00354011" w:rsidP="004A451F">
      <w:pPr>
        <w:tabs>
          <w:tab w:val="left" w:pos="4594"/>
        </w:tabs>
        <w:rPr>
          <w:b w:val="0"/>
          <w:sz w:val="28"/>
          <w:szCs w:val="28"/>
        </w:rPr>
      </w:pPr>
    </w:p>
    <w:sectPr w:rsidR="00354011" w:rsidRPr="00354011" w:rsidSect="000F62D2">
      <w:headerReference w:type="even" r:id="rId6"/>
      <w:headerReference w:type="default" r:id="rId7"/>
      <w:footerReference w:type="even" r:id="rId8"/>
      <w:pgSz w:w="11907" w:h="16840" w:code="9"/>
      <w:pgMar w:top="907" w:right="907" w:bottom="907" w:left="1701" w:header="561" w:footer="56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59" w:rsidRDefault="008B6559">
      <w:r>
        <w:separator/>
      </w:r>
    </w:p>
  </w:endnote>
  <w:endnote w:type="continuationSeparator" w:id="1">
    <w:p w:rsidR="008B6559" w:rsidRDefault="008B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99" w:rsidRDefault="00CB7F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2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099" w:rsidRDefault="008B6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59" w:rsidRDefault="008B6559">
      <w:r>
        <w:separator/>
      </w:r>
    </w:p>
  </w:footnote>
  <w:footnote w:type="continuationSeparator" w:id="1">
    <w:p w:rsidR="008B6559" w:rsidRDefault="008B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99" w:rsidRDefault="00CB7FC8" w:rsidP="005F1A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2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099" w:rsidRDefault="008B65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2019"/>
      <w:docPartObj>
        <w:docPartGallery w:val="Page Numbers (Top of Page)"/>
        <w:docPartUnique/>
      </w:docPartObj>
    </w:sdtPr>
    <w:sdtEndPr>
      <w:rPr>
        <w:b w:val="0"/>
        <w:noProof/>
      </w:rPr>
    </w:sdtEndPr>
    <w:sdtContent>
      <w:p w:rsidR="00AF1BD4" w:rsidRPr="00B75703" w:rsidRDefault="00CB7FC8">
        <w:pPr>
          <w:pStyle w:val="Header"/>
          <w:jc w:val="center"/>
          <w:rPr>
            <w:b w:val="0"/>
          </w:rPr>
        </w:pPr>
        <w:r w:rsidRPr="00B75703">
          <w:rPr>
            <w:b w:val="0"/>
          </w:rPr>
          <w:fldChar w:fldCharType="begin"/>
        </w:r>
        <w:r w:rsidR="00AF1BD4" w:rsidRPr="00B75703">
          <w:rPr>
            <w:b w:val="0"/>
          </w:rPr>
          <w:instrText xml:space="preserve"> PAGE   \* MERGEFORMAT </w:instrText>
        </w:r>
        <w:r w:rsidRPr="00B75703">
          <w:rPr>
            <w:b w:val="0"/>
          </w:rPr>
          <w:fldChar w:fldCharType="separate"/>
        </w:r>
        <w:r w:rsidR="00441CDD">
          <w:rPr>
            <w:b w:val="0"/>
            <w:noProof/>
          </w:rPr>
          <w:t>2</w:t>
        </w:r>
        <w:r w:rsidRPr="00B75703">
          <w:rPr>
            <w:b w:val="0"/>
            <w:noProof/>
          </w:rPr>
          <w:fldChar w:fldCharType="end"/>
        </w:r>
      </w:p>
    </w:sdtContent>
  </w:sdt>
  <w:p w:rsidR="00AF1BD4" w:rsidRDefault="00AF1B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51F"/>
    <w:rsid w:val="00004D12"/>
    <w:rsid w:val="0001706C"/>
    <w:rsid w:val="00027A3E"/>
    <w:rsid w:val="000334D1"/>
    <w:rsid w:val="00040329"/>
    <w:rsid w:val="00050553"/>
    <w:rsid w:val="00065B03"/>
    <w:rsid w:val="0007466F"/>
    <w:rsid w:val="000B709E"/>
    <w:rsid w:val="000E519D"/>
    <w:rsid w:val="000F62D2"/>
    <w:rsid w:val="00103A29"/>
    <w:rsid w:val="001045F9"/>
    <w:rsid w:val="00115978"/>
    <w:rsid w:val="00186B2B"/>
    <w:rsid w:val="00192157"/>
    <w:rsid w:val="001C1060"/>
    <w:rsid w:val="001E5921"/>
    <w:rsid w:val="001F7A7E"/>
    <w:rsid w:val="00262DE6"/>
    <w:rsid w:val="002A0353"/>
    <w:rsid w:val="002B4AB5"/>
    <w:rsid w:val="002C6087"/>
    <w:rsid w:val="002E5BB3"/>
    <w:rsid w:val="002E6284"/>
    <w:rsid w:val="002F5C08"/>
    <w:rsid w:val="003113D2"/>
    <w:rsid w:val="00314AF2"/>
    <w:rsid w:val="003213C6"/>
    <w:rsid w:val="00352529"/>
    <w:rsid w:val="00354011"/>
    <w:rsid w:val="00370F9E"/>
    <w:rsid w:val="00371FBC"/>
    <w:rsid w:val="00392BDC"/>
    <w:rsid w:val="003A6A48"/>
    <w:rsid w:val="003C0490"/>
    <w:rsid w:val="003D4AB4"/>
    <w:rsid w:val="004061BD"/>
    <w:rsid w:val="004358C5"/>
    <w:rsid w:val="00441CDD"/>
    <w:rsid w:val="004527CA"/>
    <w:rsid w:val="004571A1"/>
    <w:rsid w:val="00460595"/>
    <w:rsid w:val="00461654"/>
    <w:rsid w:val="0046416F"/>
    <w:rsid w:val="00476F03"/>
    <w:rsid w:val="00484C5A"/>
    <w:rsid w:val="004A451F"/>
    <w:rsid w:val="004A4952"/>
    <w:rsid w:val="004D17AF"/>
    <w:rsid w:val="004D37BE"/>
    <w:rsid w:val="00502993"/>
    <w:rsid w:val="005473CB"/>
    <w:rsid w:val="00563D6C"/>
    <w:rsid w:val="005832DA"/>
    <w:rsid w:val="005A6883"/>
    <w:rsid w:val="005C634E"/>
    <w:rsid w:val="005C6528"/>
    <w:rsid w:val="005D4D98"/>
    <w:rsid w:val="005D7672"/>
    <w:rsid w:val="0063242B"/>
    <w:rsid w:val="00655DB0"/>
    <w:rsid w:val="00677A44"/>
    <w:rsid w:val="006C4A25"/>
    <w:rsid w:val="006C5AA8"/>
    <w:rsid w:val="006F566E"/>
    <w:rsid w:val="00705C40"/>
    <w:rsid w:val="00712E2B"/>
    <w:rsid w:val="00717F89"/>
    <w:rsid w:val="007304DC"/>
    <w:rsid w:val="00741BC4"/>
    <w:rsid w:val="007476B9"/>
    <w:rsid w:val="007504D4"/>
    <w:rsid w:val="007541D8"/>
    <w:rsid w:val="00771EF7"/>
    <w:rsid w:val="00781A9A"/>
    <w:rsid w:val="00794B4D"/>
    <w:rsid w:val="0079646A"/>
    <w:rsid w:val="007A213B"/>
    <w:rsid w:val="007E05AA"/>
    <w:rsid w:val="00810282"/>
    <w:rsid w:val="008B6559"/>
    <w:rsid w:val="008D1C37"/>
    <w:rsid w:val="00903BF1"/>
    <w:rsid w:val="009101ED"/>
    <w:rsid w:val="0091221C"/>
    <w:rsid w:val="0099072F"/>
    <w:rsid w:val="009E7F6F"/>
    <w:rsid w:val="00A025E6"/>
    <w:rsid w:val="00A3241C"/>
    <w:rsid w:val="00A55DB2"/>
    <w:rsid w:val="00A7517B"/>
    <w:rsid w:val="00A75AF8"/>
    <w:rsid w:val="00A86A05"/>
    <w:rsid w:val="00AA4DC5"/>
    <w:rsid w:val="00AC7D0B"/>
    <w:rsid w:val="00AD124E"/>
    <w:rsid w:val="00AE5A73"/>
    <w:rsid w:val="00AF1385"/>
    <w:rsid w:val="00AF1460"/>
    <w:rsid w:val="00AF1BD4"/>
    <w:rsid w:val="00AF2A7E"/>
    <w:rsid w:val="00B362F6"/>
    <w:rsid w:val="00B452C9"/>
    <w:rsid w:val="00B52535"/>
    <w:rsid w:val="00B75703"/>
    <w:rsid w:val="00B92342"/>
    <w:rsid w:val="00B97380"/>
    <w:rsid w:val="00BB321A"/>
    <w:rsid w:val="00C0671E"/>
    <w:rsid w:val="00C47CFB"/>
    <w:rsid w:val="00C75F46"/>
    <w:rsid w:val="00CB6997"/>
    <w:rsid w:val="00CB7FC8"/>
    <w:rsid w:val="00CF267D"/>
    <w:rsid w:val="00CF61AB"/>
    <w:rsid w:val="00D0345A"/>
    <w:rsid w:val="00D2316A"/>
    <w:rsid w:val="00D31663"/>
    <w:rsid w:val="00D5176A"/>
    <w:rsid w:val="00D76FF3"/>
    <w:rsid w:val="00D817F2"/>
    <w:rsid w:val="00DD4019"/>
    <w:rsid w:val="00DF09B0"/>
    <w:rsid w:val="00DF4F04"/>
    <w:rsid w:val="00DF69F1"/>
    <w:rsid w:val="00EC751F"/>
    <w:rsid w:val="00ED35B8"/>
    <w:rsid w:val="00EE16F8"/>
    <w:rsid w:val="00F120DE"/>
    <w:rsid w:val="00F13FE7"/>
    <w:rsid w:val="00F21CAE"/>
    <w:rsid w:val="00F47EBF"/>
    <w:rsid w:val="00F54749"/>
    <w:rsid w:val="00F63A0D"/>
    <w:rsid w:val="00F85DBA"/>
    <w:rsid w:val="00F94899"/>
    <w:rsid w:val="00FD4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1F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12E2B"/>
    <w:pPr>
      <w:keepNext/>
      <w:outlineLvl w:val="4"/>
    </w:pPr>
    <w:rPr>
      <w:rFonts w:ascii="VNtimes New Roman" w:hAnsi="VN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4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51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4A451F"/>
  </w:style>
  <w:style w:type="paragraph" w:styleId="Header">
    <w:name w:val="header"/>
    <w:basedOn w:val="Normal"/>
    <w:link w:val="HeaderChar"/>
    <w:uiPriority w:val="99"/>
    <w:rsid w:val="004A4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1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rsid w:val="004A451F"/>
    <w:pPr>
      <w:spacing w:before="45" w:after="45" w:line="260" w:lineRule="atLeast"/>
    </w:pPr>
    <w:rPr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4A451F"/>
    <w:pPr>
      <w:jc w:val="both"/>
    </w:pPr>
    <w:rPr>
      <w:rFonts w:ascii="VNtimes New Roman" w:hAnsi="VNtimes New Roman"/>
      <w:b w:val="0"/>
      <w:bCs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A451F"/>
    <w:rPr>
      <w:rFonts w:ascii="VNtimes New Roman" w:eastAsia="Times New Roman" w:hAnsi="VN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3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2342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771EF7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  <w:style w:type="paragraph" w:customStyle="1" w:styleId="CharCharCharCharCharCharCharCharCharCharCharCharChar0">
    <w:name w:val="Char Char Char Char Char Char Char Char Char Char Char Char Char"/>
    <w:basedOn w:val="Normal"/>
    <w:semiHidden/>
    <w:rsid w:val="0063242B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712E2B"/>
    <w:rPr>
      <w:rFonts w:ascii="VNtimes New Roman" w:eastAsia="Times New Roman" w:hAnsi="VNtimes New Roman" w:cs="Times New Roman"/>
      <w:b/>
      <w:bCs/>
      <w:sz w:val="24"/>
      <w:szCs w:val="24"/>
    </w:rPr>
  </w:style>
  <w:style w:type="paragraph" w:customStyle="1" w:styleId="CharCharCharCharCharCharCharCharCharCharCharCharChar1">
    <w:name w:val="Char Char Char Char Char Char Char Char Char Char Char Char Char"/>
    <w:basedOn w:val="Normal"/>
    <w:semiHidden/>
    <w:rsid w:val="007304DC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ED"/>
    <w:rPr>
      <w:rFonts w:ascii="Segoe UI" w:eastAsia="Times New Roman" w:hAnsi="Segoe UI" w:cs="Segoe UI"/>
      <w:b/>
      <w:bCs/>
      <w:sz w:val="18"/>
      <w:szCs w:val="18"/>
    </w:rPr>
  </w:style>
  <w:style w:type="paragraph" w:customStyle="1" w:styleId="CharCharCharCharCharCharCharCharCharCharCharCharChar2">
    <w:name w:val="Char Char Char Char Char Char Char Char Char Char Char Char Char"/>
    <w:basedOn w:val="Normal"/>
    <w:semiHidden/>
    <w:rsid w:val="00705C40"/>
    <w:pPr>
      <w:spacing w:after="160" w:line="240" w:lineRule="exact"/>
    </w:pPr>
    <w:rPr>
      <w:rFonts w:ascii="Arial" w:hAnsi="Arial"/>
      <w:b w:val="0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gvujbhk</dc:creator>
  <cp:lastModifiedBy>Admin</cp:lastModifiedBy>
  <cp:revision>102</cp:revision>
  <cp:lastPrinted>2023-06-23T03:27:00Z</cp:lastPrinted>
  <dcterms:created xsi:type="dcterms:W3CDTF">2022-08-04T08:43:00Z</dcterms:created>
  <dcterms:modified xsi:type="dcterms:W3CDTF">2023-06-30T04:17:00Z</dcterms:modified>
</cp:coreProperties>
</file>